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44AF" w14:textId="77777777" w:rsidR="00930F9F" w:rsidRDefault="00930F9F" w:rsidP="00930F9F">
      <w:r>
        <w:t>GENERAL TERMS OF SALE</w:t>
      </w:r>
    </w:p>
    <w:p w14:paraId="5981AFE2" w14:textId="77777777" w:rsidR="00930F9F" w:rsidRDefault="00930F9F" w:rsidP="00930F9F"/>
    <w:p w14:paraId="5F4567C9" w14:textId="77777777" w:rsidR="00930F9F" w:rsidRDefault="00930F9F" w:rsidP="00930F9F">
      <w:r>
        <w:t>Acceptance of Terms:</w:t>
      </w:r>
    </w:p>
    <w:p w14:paraId="04AB7F70" w14:textId="77777777" w:rsidR="00930F9F" w:rsidRDefault="00930F9F" w:rsidP="00930F9F">
      <w:r>
        <w:t>By placing an order with us, the buyer agrees to be bound by these General Terms of Sale. Any additional or conflicting terms proposed by the buyer shall not be applicable unless expressly agreed upon in writing by both parties.</w:t>
      </w:r>
    </w:p>
    <w:p w14:paraId="42449101" w14:textId="77777777" w:rsidR="00930F9F" w:rsidRDefault="00930F9F" w:rsidP="00930F9F"/>
    <w:p w14:paraId="5B7B985F" w14:textId="77777777" w:rsidR="00930F9F" w:rsidRDefault="00930F9F" w:rsidP="00930F9F">
      <w:r>
        <w:t>Orders and Pricing:</w:t>
      </w:r>
    </w:p>
    <w:p w14:paraId="2F915984" w14:textId="77777777" w:rsidR="00930F9F" w:rsidRDefault="00930F9F" w:rsidP="00930F9F">
      <w:r>
        <w:t>All orders are subject to acceptance by us. Prices quoted are valid for a specified period and are subject to change without notice. The buyer is responsible for any applicable taxes, duties, or fees associated with the purchase.</w:t>
      </w:r>
    </w:p>
    <w:p w14:paraId="7623F118" w14:textId="77777777" w:rsidR="00930F9F" w:rsidRDefault="00930F9F" w:rsidP="00930F9F"/>
    <w:p w14:paraId="5BE5253F" w14:textId="77777777" w:rsidR="00930F9F" w:rsidRDefault="00930F9F" w:rsidP="00930F9F">
      <w:r>
        <w:t>Payment Terms:</w:t>
      </w:r>
    </w:p>
    <w:p w14:paraId="00D2C1B9" w14:textId="77777777" w:rsidR="00930F9F" w:rsidRDefault="00930F9F" w:rsidP="00930F9F">
      <w:r>
        <w:t>Payment terms shall be agreed upon between the buyer and us. Unless otherwise specified, payment is due within a specified timeframe from the date of invoice. Late payments may be subject to interest charges or collection fees as permitted by law.</w:t>
      </w:r>
    </w:p>
    <w:p w14:paraId="305E95E6" w14:textId="77777777" w:rsidR="00930F9F" w:rsidRDefault="00930F9F" w:rsidP="00930F9F"/>
    <w:p w14:paraId="37A95B2B" w14:textId="77777777" w:rsidR="00930F9F" w:rsidRDefault="00930F9F" w:rsidP="00930F9F">
      <w:r>
        <w:t>Delivery and Shipment:</w:t>
      </w:r>
    </w:p>
    <w:p w14:paraId="771B51F4" w14:textId="77777777" w:rsidR="00930F9F" w:rsidRDefault="00930F9F" w:rsidP="00930F9F">
      <w:r>
        <w:t>Delivery dates provided are estimates and are not guaranteed unless otherwise agreed upon in writing. We will make reasonable efforts to meet the agreed delivery schedule but shall not be liable for any delays or damages arising from late delivery. Risk of loss or damage passes to the buyer upon shipment.</w:t>
      </w:r>
    </w:p>
    <w:p w14:paraId="6E23F12D" w14:textId="77777777" w:rsidR="00930F9F" w:rsidRDefault="00930F9F" w:rsidP="00930F9F"/>
    <w:p w14:paraId="73E84F25" w14:textId="77777777" w:rsidR="00930F9F" w:rsidRDefault="00930F9F" w:rsidP="00930F9F">
      <w:r>
        <w:t>Inspection and Acceptance:</w:t>
      </w:r>
    </w:p>
    <w:p w14:paraId="32312BC3" w14:textId="77777777" w:rsidR="00930F9F" w:rsidRDefault="00930F9F" w:rsidP="00930F9F">
      <w:r>
        <w:t>The buyer shall inspect the goods promptly upon receipt and notify us of any defects or discrepancies within a specified timeframe. Failure to provide timely notice shall constitute acceptance of the goods. If the buyer rejects the goods due to non-conformance with agreed specifications, we may, at our discretion, replace the goods or issue a refund.</w:t>
      </w:r>
    </w:p>
    <w:p w14:paraId="2368B248" w14:textId="77777777" w:rsidR="00930F9F" w:rsidRDefault="00930F9F" w:rsidP="00930F9F"/>
    <w:p w14:paraId="028C30DA" w14:textId="77777777" w:rsidR="00930F9F" w:rsidRDefault="00930F9F" w:rsidP="00930F9F">
      <w:r>
        <w:t>Warranty and Limitation of Liability:</w:t>
      </w:r>
    </w:p>
    <w:p w14:paraId="573AD39D" w14:textId="77777777" w:rsidR="00930F9F" w:rsidRDefault="00930F9F" w:rsidP="00930F9F">
      <w:r>
        <w:t>We warrant that the goods supplied shall conform to agreed specifications. Our liability for any breach of warranty shall be limited to the replacement of the non-conforming goods or refunding the purchase price. In no event shall we be liable for any indirect, incidental, or consequential damages.</w:t>
      </w:r>
    </w:p>
    <w:p w14:paraId="06D525A0" w14:textId="77777777" w:rsidR="00930F9F" w:rsidRDefault="00930F9F" w:rsidP="00930F9F"/>
    <w:p w14:paraId="3A1131B5" w14:textId="77777777" w:rsidR="00930F9F" w:rsidRDefault="00930F9F" w:rsidP="00930F9F">
      <w:r>
        <w:t>Intellectual Property:</w:t>
      </w:r>
    </w:p>
    <w:p w14:paraId="40ACCAA4" w14:textId="77777777" w:rsidR="00930F9F" w:rsidRDefault="00930F9F" w:rsidP="00930F9F">
      <w:r>
        <w:t>Any intellectual property rights associated with the goods remain the property of the respective owners. The buyer shall not reproduce, modify, or distribute any proprietary information without obtaining prior written consent.</w:t>
      </w:r>
    </w:p>
    <w:p w14:paraId="3FE6BFE8" w14:textId="77777777" w:rsidR="00930F9F" w:rsidRDefault="00930F9F" w:rsidP="00930F9F"/>
    <w:p w14:paraId="125D0851" w14:textId="77777777" w:rsidR="00930F9F" w:rsidRDefault="00930F9F" w:rsidP="00930F9F">
      <w:r>
        <w:t>Force Majeure:</w:t>
      </w:r>
    </w:p>
    <w:p w14:paraId="1614C785" w14:textId="77777777" w:rsidR="00930F9F" w:rsidRDefault="00930F9F" w:rsidP="00930F9F">
      <w:r>
        <w:t>We shall not be liable for any delay or failure to perform our obligations due to circumstances beyond our reasonable control, including but not limited to acts of nature, labor disputes, or government actions.</w:t>
      </w:r>
    </w:p>
    <w:p w14:paraId="363706B8" w14:textId="77777777" w:rsidR="00930F9F" w:rsidRDefault="00930F9F" w:rsidP="00930F9F"/>
    <w:p w14:paraId="78098CAB" w14:textId="77777777" w:rsidR="00930F9F" w:rsidRDefault="00930F9F" w:rsidP="00930F9F">
      <w:r>
        <w:t>Governing Law and Jurisdiction:</w:t>
      </w:r>
    </w:p>
    <w:p w14:paraId="2166756F" w14:textId="77777777" w:rsidR="00930F9F" w:rsidRDefault="00930F9F" w:rsidP="00930F9F">
      <w:r>
        <w:t>These General Terms of Sale shall be governed by and construed in accordance with the laws of [Jurisdiction]. Any disputes arising out of or in connection with these terms shall be subject to the exclusive jurisdiction of the courts of [Jurisdiction].</w:t>
      </w:r>
    </w:p>
    <w:p w14:paraId="72B3D9CB" w14:textId="77777777" w:rsidR="00930F9F" w:rsidRDefault="00930F9F" w:rsidP="00930F9F"/>
    <w:p w14:paraId="78B742F8" w14:textId="77777777" w:rsidR="00930F9F" w:rsidRDefault="00930F9F" w:rsidP="00930F9F">
      <w:r>
        <w:t>Entire Agreement:</w:t>
      </w:r>
    </w:p>
    <w:p w14:paraId="5BC336BF" w14:textId="2991189C" w:rsidR="001B55FF" w:rsidRDefault="00930F9F" w:rsidP="00930F9F">
      <w:r>
        <w:t>These General Terms of Sale constitute the entire agreement between the buyer and us and supersede any prior agreements or understandings, whether written or oral, relating to the subject matter herein.</w:t>
      </w:r>
    </w:p>
    <w:sectPr w:rsidR="001B55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9F"/>
    <w:rsid w:val="001B55FF"/>
    <w:rsid w:val="0093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4560"/>
  <w15:chartTrackingRefBased/>
  <w15:docId w15:val="{85AA59A5-D066-49DC-9AF0-18C956D8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14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Frank</dc:creator>
  <cp:keywords/>
  <dc:description/>
  <cp:lastModifiedBy>Yan Frank</cp:lastModifiedBy>
  <cp:revision>1</cp:revision>
  <dcterms:created xsi:type="dcterms:W3CDTF">2023-09-01T06:35:00Z</dcterms:created>
  <dcterms:modified xsi:type="dcterms:W3CDTF">2023-09-01T06:35:00Z</dcterms:modified>
</cp:coreProperties>
</file>